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6A242E7A">
            <wp:extent cx="3975652" cy="805106"/>
            <wp:effectExtent l="0" t="0" r="635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05" cy="8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76084951" w:rsidR="008E1B39" w:rsidRDefault="00AF3886" w:rsidP="00C93539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C93539">
        <w:rPr>
          <w:rFonts w:ascii="Times New Roman" w:hAnsi="Times New Roman"/>
          <w:sz w:val="21"/>
          <w:szCs w:val="21"/>
        </w:rPr>
        <w:t xml:space="preserve">тел: </w:t>
      </w:r>
      <w:r w:rsidR="00C93539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C93539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C93539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C93539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C93539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C93539" w:rsidRPr="008E52BE">
        <w:rPr>
          <w:rFonts w:ascii="Times New Roman" w:hAnsi="Times New Roman" w:cs="Times New Roman"/>
          <w:sz w:val="21"/>
          <w:szCs w:val="21"/>
        </w:rPr>
        <w:t>@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enpuls</w:t>
      </w:r>
      <w:proofErr w:type="spellEnd"/>
      <w:r w:rsidR="00C93539" w:rsidRPr="008E52BE">
        <w:rPr>
          <w:rFonts w:ascii="Times New Roman" w:hAnsi="Times New Roman" w:cs="Times New Roman"/>
          <w:sz w:val="21"/>
          <w:szCs w:val="21"/>
        </w:rPr>
        <w:t>.</w:t>
      </w:r>
      <w:proofErr w:type="spellStart"/>
      <w:r w:rsidR="00C93539">
        <w:rPr>
          <w:rFonts w:ascii="Times New Roman" w:hAnsi="Times New Roman" w:cs="Times New Roman"/>
          <w:sz w:val="21"/>
          <w:szCs w:val="21"/>
          <w:lang w:val="en-US"/>
        </w:rPr>
        <w:t>ru</w:t>
      </w:r>
      <w:proofErr w:type="spellEnd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689B8072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495178">
        <w:rPr>
          <w:rFonts w:ascii="Times New Roman" w:hAnsi="Times New Roman"/>
          <w:b/>
          <w:bCs/>
          <w:sz w:val="32"/>
          <w:szCs w:val="32"/>
        </w:rPr>
        <w:t>Б</w:t>
      </w:r>
      <w:r w:rsidR="003C3312">
        <w:rPr>
          <w:rFonts w:ascii="Times New Roman" w:hAnsi="Times New Roman"/>
          <w:b/>
          <w:bCs/>
          <w:sz w:val="32"/>
          <w:szCs w:val="32"/>
        </w:rPr>
        <w:t>КТП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386604" w14:paraId="1289E46C" w14:textId="77777777" w:rsidTr="00960396">
        <w:trPr>
          <w:cantSplit/>
          <w:trHeight w:val="239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Параметры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2C16200B" w:rsidR="00386604" w:rsidRDefault="00457F6E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Требования </w:t>
            </w:r>
            <w:r w:rsidR="00386604"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  <w:t>заказчика</w:t>
            </w:r>
          </w:p>
        </w:tc>
      </w:tr>
      <w:tr w:rsidR="005E2321" w14:paraId="0B9E0BE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96BD73" w14:textId="2A871DE3" w:rsidR="005E2321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трансформаторов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E7A9" w14:textId="77777777" w:rsidR="005E2321" w:rsidRDefault="005E232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70483A03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FB6BCC" w14:textId="24EF4D14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трансформатора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04C9E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9A4C2D8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133274" w14:textId="01235E2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Мощность силового трансформатора, кВт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6E6E5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E952FF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8FCB91" w14:textId="07BADD40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Схема и группа соединений силового трансформатора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EE56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2DDE7A5C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E6D2058" w14:textId="45F5F8E9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Исполнение </w:t>
            </w:r>
            <w:r w:rsidR="00A46CE8">
              <w:rPr>
                <w:rFonts w:ascii="Times New Roman" w:eastAsia="Times New Roman" w:hAnsi="Times New Roman"/>
                <w:b/>
                <w:sz w:val="18"/>
                <w:szCs w:val="20"/>
              </w:rPr>
              <w:t>Б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КТП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678ECF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66704A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86626" w14:textId="4D647F88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Класс напряжения по стороне ВН,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кВ</w:t>
            </w:r>
            <w:proofErr w:type="spellEnd"/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3A9D4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513C2765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B2774F" w14:textId="12CFAC71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7F91A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3C02254D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B20F7D" w14:textId="67D0D10F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Секционирование по стороне 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08E9E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4D6098DE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E0D88D" w14:textId="30C1F0DC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разрядников или ОПН, РУВН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063C7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02B3E6E0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18ECF3" w14:textId="749FAE17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вводов РУВН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705BD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902DB5" w14:paraId="65BEAEF9" w14:textId="77777777" w:rsidTr="00E54409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E939DA" w14:textId="1DE4F49A" w:rsidR="00902DB5" w:rsidRDefault="00902DB5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 выводов РУНН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D4221" w14:textId="77777777" w:rsidR="00902DB5" w:rsidRDefault="00902DB5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17F1324E" w14:textId="77777777" w:rsidTr="00E54409">
        <w:trPr>
          <w:cantSplit/>
          <w:trHeight w:val="283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  <w:vAlign w:val="center"/>
          </w:tcPr>
          <w:p w14:paraId="72C391BF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Коммутационный аппарат на вводе НН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FF4A77" w14:textId="190596F8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рубильник, автомат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8A2FA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E54409" w14:paraId="45AB827C" w14:textId="77777777" w:rsidTr="00E54409">
        <w:trPr>
          <w:cantSplit/>
          <w:trHeight w:val="283"/>
        </w:trPr>
        <w:tc>
          <w:tcPr>
            <w:tcW w:w="246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6A3EC4" w14:textId="77777777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882878" w14:textId="6CECB2A3" w:rsidR="00E54409" w:rsidRDefault="00E54409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исполнение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6CCC" w14:textId="77777777" w:rsidR="00E54409" w:rsidRDefault="00E54409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5C19D82E" w14:textId="77777777" w:rsidTr="00EC3EAB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33D9D5" w14:textId="621BECB6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Токи фидеров, А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DA1E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018A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FEBF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B4A1B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A13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35F51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AA4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E19D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82E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890D9" w14:textId="0C83E6E5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C24F1" w14:paraId="30754068" w14:textId="77777777" w:rsidTr="00125098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B8809D" w14:textId="242F627E" w:rsidR="004C24F1" w:rsidRDefault="004C24F1" w:rsidP="005E23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Количество отходящих линий, шт.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D89FF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9BA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65ED5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0E813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3DA72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03470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86B2E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89EC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BDDC6" w14:textId="77777777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ACFDE" w14:textId="64F4235D" w:rsidR="004C24F1" w:rsidRDefault="004C24F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BCF6354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B36F26" w14:textId="0BB70557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Учет энергии </w:t>
            </w:r>
            <w:r>
              <w:rPr>
                <w:rFonts w:ascii="Times New Roman" w:eastAsia="Times New Roman" w:hAnsi="Times New Roman"/>
                <w:b/>
                <w:sz w:val="18"/>
                <w:szCs w:val="20"/>
                <w:lang w:val="en-US"/>
              </w:rPr>
              <w:t>PI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BD461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47B6850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C7F34" w14:textId="4842455A" w:rsidR="003018D0" w:rsidRP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Тип счетчика (по умолчанию Меркурий)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B3CC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11B9767B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936664" w14:textId="686DADE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Уличное освещение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BAD06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B4F22B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28A832" w14:textId="082BCD3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Типовой цвет </w:t>
            </w:r>
            <w:r w:rsidR="00495178">
              <w:rPr>
                <w:rFonts w:ascii="Times New Roman" w:eastAsia="Times New Roman" w:hAnsi="Times New Roman"/>
                <w:b/>
                <w:sz w:val="18"/>
                <w:szCs w:val="20"/>
              </w:rPr>
              <w:t>Б</w:t>
            </w: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КТП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96C5F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6A231478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D38746" w14:textId="79F62EBA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ОПН, РУНН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932EA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F2E65E3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7F2EB5" w14:textId="38EE7CF2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Наличие коридора обслуживания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FA089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2BA8455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75E170E" w14:textId="14EEAA31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Приборы контроля напряжения и тока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72E4E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495178" w14:paraId="57523799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4AF824" w14:textId="654EB0DD" w:rsidR="00495178" w:rsidRDefault="00A46CE8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Климатические условия 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E5FE8" w14:textId="77777777" w:rsidR="00495178" w:rsidRDefault="00495178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A46CE8" w14:paraId="792BD730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94549D1" w14:textId="5B833A57" w:rsidR="00A46CE8" w:rsidRDefault="00A46CE8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Толщина стен блоков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D914C" w14:textId="77777777" w:rsidR="00A46CE8" w:rsidRDefault="00A46CE8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A46CE8" w14:paraId="6A0D8F82" w14:textId="77777777" w:rsidTr="00694E97">
        <w:trPr>
          <w:cantSplit/>
          <w:trHeight w:val="283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FD9AB8" w14:textId="664A2839" w:rsidR="00A46CE8" w:rsidRDefault="00A46CE8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Наличие цоколя 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54D27" w14:textId="77777777" w:rsidR="00A46CE8" w:rsidRDefault="00A46CE8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  <w:tr w:rsidR="003018D0" w14:paraId="5E4B8ADA" w14:textId="77777777" w:rsidTr="00C93539">
        <w:trPr>
          <w:cantSplit/>
          <w:trHeight w:val="1842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89E81E" w14:textId="38C3BD57" w:rsidR="003018D0" w:rsidRDefault="003018D0" w:rsidP="00694E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</w:rPr>
              <w:t>Дополнительн</w:t>
            </w:r>
            <w:r w:rsidR="0004172C">
              <w:rPr>
                <w:rFonts w:ascii="Times New Roman" w:eastAsia="Times New Roman" w:hAnsi="Times New Roman"/>
                <w:b/>
                <w:sz w:val="18"/>
                <w:szCs w:val="20"/>
              </w:rPr>
              <w:t>ая информация</w:t>
            </w:r>
          </w:p>
        </w:tc>
        <w:tc>
          <w:tcPr>
            <w:tcW w:w="57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AAF80" w14:textId="77777777" w:rsidR="003018D0" w:rsidRDefault="003018D0" w:rsidP="00694E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pt-PT"/>
              </w:rPr>
            </w:pPr>
          </w:p>
        </w:tc>
      </w:tr>
    </w:tbl>
    <w:p w14:paraId="420B3D50" w14:textId="22D76E04" w:rsidR="00B059FB" w:rsidRPr="00A11FCF" w:rsidRDefault="00B059FB" w:rsidP="00AF3886">
      <w:pPr>
        <w:jc w:val="center"/>
      </w:pPr>
    </w:p>
    <w:sectPr w:rsidR="00B059FB" w:rsidRPr="00A11FCF" w:rsidSect="00C93539">
      <w:headerReference w:type="even" r:id="rId8"/>
      <w:headerReference w:type="default" r:id="rId9"/>
      <w:headerReference w:type="first" r:id="rId10"/>
      <w:pgSz w:w="11906" w:h="16838" w:code="9"/>
      <w:pgMar w:top="567" w:right="567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893D7" w14:textId="77777777" w:rsidR="00CF1A24" w:rsidRDefault="00CF1A24" w:rsidP="008E15C7">
      <w:pPr>
        <w:spacing w:after="0" w:line="240" w:lineRule="auto"/>
      </w:pPr>
      <w:r>
        <w:separator/>
      </w:r>
    </w:p>
  </w:endnote>
  <w:endnote w:type="continuationSeparator" w:id="0">
    <w:p w14:paraId="75875DCE" w14:textId="77777777" w:rsidR="00CF1A24" w:rsidRDefault="00CF1A24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91D14" w14:textId="77777777" w:rsidR="00CF1A24" w:rsidRDefault="00CF1A24" w:rsidP="008E15C7">
      <w:pPr>
        <w:spacing w:after="0" w:line="240" w:lineRule="auto"/>
      </w:pPr>
      <w:r>
        <w:separator/>
      </w:r>
    </w:p>
  </w:footnote>
  <w:footnote w:type="continuationSeparator" w:id="0">
    <w:p w14:paraId="3AA10FAE" w14:textId="77777777" w:rsidR="00CF1A24" w:rsidRDefault="00CF1A24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CF1A24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CF1A24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CF1A24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4172C"/>
    <w:rsid w:val="000B15B2"/>
    <w:rsid w:val="00211963"/>
    <w:rsid w:val="002612EF"/>
    <w:rsid w:val="003018D0"/>
    <w:rsid w:val="00302FAF"/>
    <w:rsid w:val="0033123A"/>
    <w:rsid w:val="003601E1"/>
    <w:rsid w:val="0038330F"/>
    <w:rsid w:val="00386604"/>
    <w:rsid w:val="003C3312"/>
    <w:rsid w:val="00457F6E"/>
    <w:rsid w:val="00495178"/>
    <w:rsid w:val="004C24F1"/>
    <w:rsid w:val="004E32F3"/>
    <w:rsid w:val="00501FB3"/>
    <w:rsid w:val="0053181A"/>
    <w:rsid w:val="00586B38"/>
    <w:rsid w:val="005D5AE5"/>
    <w:rsid w:val="005E2321"/>
    <w:rsid w:val="006D769D"/>
    <w:rsid w:val="00737259"/>
    <w:rsid w:val="008E15C7"/>
    <w:rsid w:val="008E1B39"/>
    <w:rsid w:val="00902DB5"/>
    <w:rsid w:val="00960396"/>
    <w:rsid w:val="00986938"/>
    <w:rsid w:val="00A11FCF"/>
    <w:rsid w:val="00A46CE8"/>
    <w:rsid w:val="00AE42A5"/>
    <w:rsid w:val="00AF3886"/>
    <w:rsid w:val="00B059FB"/>
    <w:rsid w:val="00C77D75"/>
    <w:rsid w:val="00C93539"/>
    <w:rsid w:val="00C97EA4"/>
    <w:rsid w:val="00CF1A24"/>
    <w:rsid w:val="00E54409"/>
    <w:rsid w:val="00EE5E0A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EA64-8BB0-4490-AFD0-690B5713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Учетная запись Майкрософт</cp:lastModifiedBy>
  <cp:revision>12</cp:revision>
  <cp:lastPrinted>2023-02-01T04:43:00Z</cp:lastPrinted>
  <dcterms:created xsi:type="dcterms:W3CDTF">2023-02-01T06:29:00Z</dcterms:created>
  <dcterms:modified xsi:type="dcterms:W3CDTF">2023-03-01T11:42:00Z</dcterms:modified>
</cp:coreProperties>
</file>